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8A" w:rsidRPr="00E367D3" w:rsidRDefault="00BD4E8A" w:rsidP="00BD4E8A">
      <w:pPr>
        <w:ind w:right="-568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BD4E8A" w:rsidRPr="00E367D3" w:rsidRDefault="00BD4E8A" w:rsidP="00BD4E8A">
      <w:pPr>
        <w:jc w:val="both"/>
        <w:rPr>
          <w:rFonts w:ascii="Arial" w:hAnsi="Arial" w:cs="Arial"/>
          <w:b/>
          <w:sz w:val="24"/>
          <w:szCs w:val="24"/>
        </w:rPr>
      </w:pPr>
    </w:p>
    <w:p w:rsidR="00BD4E8A" w:rsidRDefault="00BD4E8A" w:rsidP="00BD4E8A">
      <w:pPr>
        <w:jc w:val="both"/>
        <w:rPr>
          <w:rFonts w:ascii="Arial" w:hAnsi="Arial" w:cs="Arial"/>
          <w:b/>
          <w:sz w:val="24"/>
          <w:szCs w:val="24"/>
        </w:rPr>
      </w:pPr>
    </w:p>
    <w:p w:rsidR="00BD4E8A" w:rsidRDefault="00BD4E8A" w:rsidP="00BD4E8A">
      <w:pPr>
        <w:jc w:val="both"/>
        <w:rPr>
          <w:rFonts w:ascii="Arial" w:hAnsi="Arial" w:cs="Arial"/>
          <w:b/>
          <w:sz w:val="24"/>
          <w:szCs w:val="24"/>
        </w:rPr>
      </w:pPr>
    </w:p>
    <w:p w:rsidR="00BD4E8A" w:rsidRDefault="00BD4E8A" w:rsidP="00BD4E8A">
      <w:pPr>
        <w:jc w:val="both"/>
        <w:rPr>
          <w:rFonts w:ascii="Arial" w:hAnsi="Arial" w:cs="Arial"/>
          <w:b/>
          <w:sz w:val="24"/>
          <w:szCs w:val="24"/>
        </w:rPr>
      </w:pPr>
    </w:p>
    <w:p w:rsidR="00BD4E8A" w:rsidRPr="00E367D3" w:rsidRDefault="00BD4E8A" w:rsidP="00BD4E8A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367D3">
        <w:rPr>
          <w:rFonts w:ascii="Arial" w:hAnsi="Arial" w:cs="Arial"/>
          <w:b/>
          <w:sz w:val="24"/>
          <w:szCs w:val="24"/>
        </w:rPr>
        <w:t>Alexandre Ribeiro Vivas</w:t>
      </w:r>
    </w:p>
    <w:p w:rsidR="00BD4E8A" w:rsidRPr="00E367D3" w:rsidRDefault="00BD4E8A" w:rsidP="00BD4E8A">
      <w:pPr>
        <w:pStyle w:val="SemEspaamento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E367D3">
        <w:rPr>
          <w:rFonts w:ascii="Arial" w:eastAsiaTheme="minorHAnsi" w:hAnsi="Arial" w:cs="Arial"/>
          <w:sz w:val="24"/>
          <w:szCs w:val="24"/>
        </w:rPr>
        <w:t xml:space="preserve">Alexandre Ribeiro Vivas é natural de Oliveira, Minas Gerais. É formado em Técnico em Contabilidade, em Segurança Pública pela PMMG e em Meio Ambiente pelo CECON. Em 1995, ingressou na Policia Militar de Minas Gerais e já possui 22 anos de serviços prestados ao 18º Batalhão da Polícia Militar, na 133ª Companhia. Atualmente, é 3º Sargento e, em todos esses anos de PM, Alexandre participou de muitas ações contribuindo para a segurança da população de Contagem. </w:t>
      </w:r>
    </w:p>
    <w:p w:rsidR="00BD4E8A" w:rsidRPr="00E367D3" w:rsidRDefault="00BD4E8A" w:rsidP="00BD4E8A">
      <w:pPr>
        <w:ind w:left="-284" w:right="425"/>
        <w:jc w:val="both"/>
        <w:rPr>
          <w:rFonts w:ascii="Arial" w:hAnsi="Arial" w:cs="Arial"/>
          <w:b/>
          <w:sz w:val="24"/>
          <w:szCs w:val="24"/>
        </w:rPr>
      </w:pPr>
    </w:p>
    <w:p w:rsidR="00BD4E8A" w:rsidRPr="00E367D3" w:rsidRDefault="00BD4E8A" w:rsidP="00BD4E8A">
      <w:pPr>
        <w:ind w:left="-284" w:right="425"/>
        <w:jc w:val="both"/>
        <w:rPr>
          <w:rFonts w:ascii="Arial" w:hAnsi="Arial" w:cs="Arial"/>
          <w:b/>
          <w:sz w:val="24"/>
          <w:szCs w:val="24"/>
        </w:rPr>
      </w:pPr>
    </w:p>
    <w:p w:rsidR="00F44D1A" w:rsidRDefault="00F44D1A"/>
    <w:sectPr w:rsidR="00F44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8A"/>
    <w:rsid w:val="00BD4E8A"/>
    <w:rsid w:val="00F4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3460E-3CB4-4D88-8453-9E6EB796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E8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D4E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Carazza</dc:creator>
  <cp:keywords/>
  <dc:description/>
  <cp:lastModifiedBy>Lorena Carazza</cp:lastModifiedBy>
  <cp:revision>1</cp:revision>
  <dcterms:created xsi:type="dcterms:W3CDTF">2017-06-08T22:15:00Z</dcterms:created>
  <dcterms:modified xsi:type="dcterms:W3CDTF">2017-06-08T22:21:00Z</dcterms:modified>
</cp:coreProperties>
</file>